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CE" w:rsidRPr="00AA13CE" w:rsidRDefault="00AA13CE" w:rsidP="00AA13CE">
      <w:pPr>
        <w:jc w:val="center"/>
        <w:rPr>
          <w:sz w:val="28"/>
          <w:szCs w:val="28"/>
        </w:rPr>
      </w:pPr>
      <w:r w:rsidRPr="00AA13CE">
        <w:rPr>
          <w:b/>
          <w:bCs/>
          <w:sz w:val="28"/>
          <w:szCs w:val="28"/>
        </w:rPr>
        <w:t>LISTA BOCHEŃSKICH FIRM</w:t>
      </w:r>
    </w:p>
    <w:p w:rsidR="003E15F1" w:rsidRDefault="00AA13CE" w:rsidP="00AA13CE">
      <w:pPr>
        <w:jc w:val="center"/>
      </w:pPr>
      <w:r>
        <w:t>HONORUJĄCYCH OGÓLNOPOLSKĄ KARTĘ SENIORA</w:t>
      </w:r>
    </w:p>
    <w:p w:rsidR="00AA13CE" w:rsidRDefault="00AA13CE" w:rsidP="00AA13CE">
      <w:pPr>
        <w:jc w:val="center"/>
      </w:pPr>
    </w:p>
    <w:p w:rsidR="00AA13CE" w:rsidRPr="00BB0203" w:rsidRDefault="00AA13CE" w:rsidP="00AA13C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BB0203">
        <w:rPr>
          <w:b/>
          <w:bCs/>
        </w:rPr>
        <w:t xml:space="preserve">Usługi medyczne </w:t>
      </w:r>
      <w:proofErr w:type="spellStart"/>
      <w:r w:rsidRPr="00BB0203">
        <w:rPr>
          <w:b/>
          <w:bCs/>
        </w:rPr>
        <w:t>CenterMed</w:t>
      </w:r>
      <w:proofErr w:type="spellEnd"/>
      <w:r w:rsidRPr="00BB0203">
        <w:rPr>
          <w:b/>
          <w:bCs/>
        </w:rPr>
        <w:t xml:space="preserve"> Sp. z o.o.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ul. Kazimierza Wielkiego 13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10% zniżki na wszystkie usługi</w:t>
      </w:r>
    </w:p>
    <w:p w:rsidR="00AA13CE" w:rsidRDefault="00AA13CE" w:rsidP="00AA13CE">
      <w:pPr>
        <w:pStyle w:val="Akapitzlist"/>
        <w:spacing w:after="0" w:line="240" w:lineRule="auto"/>
        <w:ind w:left="1004"/>
      </w:pPr>
    </w:p>
    <w:p w:rsidR="00AA13CE" w:rsidRPr="00BB0203" w:rsidRDefault="00AA13CE" w:rsidP="00AA13C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BB0203">
        <w:rPr>
          <w:b/>
          <w:bCs/>
        </w:rPr>
        <w:t>Usługi Rehabilitacyjne MARC-MED Janik Rafał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ul. Sądecka 10</w:t>
      </w:r>
      <w:bookmarkStart w:id="0" w:name="_GoBack"/>
      <w:bookmarkEnd w:id="0"/>
    </w:p>
    <w:p w:rsidR="00AA13CE" w:rsidRDefault="00AA13CE" w:rsidP="00AA13CE">
      <w:pPr>
        <w:pStyle w:val="Akapitzlist"/>
        <w:spacing w:after="0" w:line="240" w:lineRule="auto"/>
        <w:ind w:left="1004"/>
      </w:pPr>
      <w:r>
        <w:t>15% zniżki na wszystkie zabiegi</w:t>
      </w:r>
    </w:p>
    <w:p w:rsidR="00AA13CE" w:rsidRDefault="00AA13CE" w:rsidP="00AA13CE">
      <w:pPr>
        <w:pStyle w:val="Akapitzlist"/>
        <w:spacing w:after="0" w:line="240" w:lineRule="auto"/>
        <w:ind w:left="1004"/>
      </w:pPr>
    </w:p>
    <w:p w:rsidR="00AA13CE" w:rsidRPr="00BB0203" w:rsidRDefault="00AA13CE" w:rsidP="00AA13C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BB0203">
        <w:rPr>
          <w:b/>
          <w:bCs/>
        </w:rPr>
        <w:t>GEERS Dobry Słuch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ul. Kazimierza Wielkiego 13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15% rabatu na zakup akcesoriów do aparatów, bezpłatne przeglądy aparatów słuchowych</w:t>
      </w:r>
    </w:p>
    <w:p w:rsidR="00AA13CE" w:rsidRDefault="00AA13CE" w:rsidP="00AA13CE">
      <w:pPr>
        <w:pStyle w:val="Akapitzlist"/>
        <w:spacing w:after="0" w:line="240" w:lineRule="auto"/>
        <w:ind w:left="1004"/>
      </w:pPr>
    </w:p>
    <w:p w:rsidR="00AA13CE" w:rsidRPr="00BB0203" w:rsidRDefault="00AA13CE" w:rsidP="00AA13C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BB0203">
        <w:rPr>
          <w:b/>
          <w:bCs/>
        </w:rPr>
        <w:t>Kopalnia Soli Bochnia Sp. z o.o.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ul. Campi 15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Bilety na zwiedzanie trasy turystycznej z multimediami (bez przeprawy łodzią) w cenie biletu ulgowego; Bilety na pobyt nocny w cenie biletu ulgowego, Bilety na pobyt rekreacyjny w komorze Ważyn w cenie biletu ulgowego</w:t>
      </w:r>
    </w:p>
    <w:p w:rsidR="00AA13CE" w:rsidRDefault="00AA13CE" w:rsidP="00AA13CE">
      <w:pPr>
        <w:pStyle w:val="Akapitzlist"/>
        <w:spacing w:after="0" w:line="240" w:lineRule="auto"/>
        <w:ind w:left="1004"/>
      </w:pPr>
    </w:p>
    <w:p w:rsidR="00AA13CE" w:rsidRPr="00BB0203" w:rsidRDefault="00AA13CE" w:rsidP="00AA13C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BB0203">
        <w:rPr>
          <w:b/>
          <w:bCs/>
        </w:rPr>
        <w:t xml:space="preserve">Muzeum Motyli </w:t>
      </w:r>
      <w:proofErr w:type="spellStart"/>
      <w:r w:rsidRPr="00BB0203">
        <w:rPr>
          <w:b/>
          <w:bCs/>
        </w:rPr>
        <w:t>Arthropoda</w:t>
      </w:r>
      <w:proofErr w:type="spellEnd"/>
    </w:p>
    <w:p w:rsidR="00AA13CE" w:rsidRDefault="00AA13CE" w:rsidP="00AA13CE">
      <w:pPr>
        <w:pStyle w:val="Akapitzlist"/>
        <w:spacing w:after="0" w:line="240" w:lineRule="auto"/>
        <w:ind w:left="1004"/>
      </w:pPr>
      <w:r>
        <w:t>ul. Czackiego 9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10% zniżki na bilety wstępu do muzeum; 15% zniżki na pamiątki motylowe</w:t>
      </w:r>
    </w:p>
    <w:p w:rsidR="00AA13CE" w:rsidRDefault="00AA13CE" w:rsidP="00AA13CE">
      <w:pPr>
        <w:pStyle w:val="Akapitzlist"/>
        <w:spacing w:after="0" w:line="240" w:lineRule="auto"/>
        <w:ind w:left="1004"/>
      </w:pPr>
    </w:p>
    <w:p w:rsidR="00AA13CE" w:rsidRPr="00BB0203" w:rsidRDefault="00AA13CE" w:rsidP="00AA13C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BB0203">
        <w:rPr>
          <w:b/>
          <w:bCs/>
        </w:rPr>
        <w:t>Perfumeria Euforia (Galeria Rondo)</w:t>
      </w:r>
    </w:p>
    <w:p w:rsidR="00AA13CE" w:rsidRDefault="00AA13CE" w:rsidP="00AA13CE">
      <w:pPr>
        <w:pStyle w:val="Akapitzlist"/>
        <w:spacing w:after="0" w:line="240" w:lineRule="auto"/>
        <w:ind w:left="1004"/>
      </w:pPr>
      <w:proofErr w:type="spellStart"/>
      <w:r>
        <w:t>ul.Partyzantów</w:t>
      </w:r>
      <w:proofErr w:type="spellEnd"/>
      <w:r>
        <w:t xml:space="preserve"> 2A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5% zniżki</w:t>
      </w:r>
    </w:p>
    <w:p w:rsidR="00AA13CE" w:rsidRDefault="00AA13CE" w:rsidP="00AA13CE">
      <w:pPr>
        <w:pStyle w:val="Akapitzlist"/>
        <w:spacing w:after="0" w:line="240" w:lineRule="auto"/>
        <w:ind w:left="1004"/>
      </w:pPr>
    </w:p>
    <w:p w:rsidR="00AA13CE" w:rsidRPr="00BB0203" w:rsidRDefault="00AA13CE" w:rsidP="00AA13C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BB0203">
        <w:rPr>
          <w:b/>
          <w:bCs/>
        </w:rPr>
        <w:t>Fainer</w:t>
      </w:r>
      <w:proofErr w:type="spellEnd"/>
      <w:r w:rsidRPr="00BB0203">
        <w:rPr>
          <w:b/>
          <w:bCs/>
        </w:rPr>
        <w:t xml:space="preserve"> Agencja Ubezpieczeniowa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ul. Wygoda 11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5% zniżki</w:t>
      </w:r>
    </w:p>
    <w:p w:rsidR="00AA13CE" w:rsidRDefault="00AA13CE" w:rsidP="00AA13CE">
      <w:pPr>
        <w:pStyle w:val="Akapitzlist"/>
        <w:spacing w:after="0" w:line="240" w:lineRule="auto"/>
        <w:ind w:left="1004"/>
      </w:pPr>
    </w:p>
    <w:p w:rsidR="00AA13CE" w:rsidRPr="00BB0203" w:rsidRDefault="00AA13CE" w:rsidP="00AA13C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BB0203">
        <w:rPr>
          <w:b/>
          <w:bCs/>
        </w:rPr>
        <w:t>Kryta pływalnia w Bochni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ul. Św. Leonarda 34</w:t>
      </w:r>
    </w:p>
    <w:p w:rsidR="00AA13CE" w:rsidRDefault="00AA13CE" w:rsidP="00AA13CE">
      <w:pPr>
        <w:pStyle w:val="Akapitzlist"/>
        <w:spacing w:after="0" w:line="240" w:lineRule="auto"/>
        <w:ind w:left="1004"/>
      </w:pPr>
      <w:r>
        <w:t>30% rabatu na usługi (bilety normalne i ulgowe; gimnastyka dla seniora)</w:t>
      </w:r>
    </w:p>
    <w:p w:rsidR="00AA13CE" w:rsidRDefault="00AA13CE" w:rsidP="00AA13CE">
      <w:pPr>
        <w:jc w:val="both"/>
      </w:pPr>
    </w:p>
    <w:sectPr w:rsidR="00AA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00E94"/>
    <w:multiLevelType w:val="hybridMultilevel"/>
    <w:tmpl w:val="F22AB8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CE"/>
    <w:rsid w:val="003E15F1"/>
    <w:rsid w:val="00A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C9F4"/>
  <w15:chartTrackingRefBased/>
  <w15:docId w15:val="{7E85CC71-3E56-4C05-8F4F-DA768C43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mmac</cp:lastModifiedBy>
  <cp:revision>1</cp:revision>
  <dcterms:created xsi:type="dcterms:W3CDTF">2021-07-27T07:33:00Z</dcterms:created>
  <dcterms:modified xsi:type="dcterms:W3CDTF">2021-07-27T07:36:00Z</dcterms:modified>
</cp:coreProperties>
</file>